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8F5B583" w14:textId="3C04340F" w:rsidR="000C5DA9" w:rsidRPr="00EE300C" w:rsidRDefault="008C278C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0C5DA9" w:rsidRPr="00292180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 w:rsidR="00616776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616776">
        <w:rPr>
          <w:rFonts w:ascii="ＭＳ Ｐゴシック" w:eastAsia="ＭＳ Ｐゴシック" w:hAnsi="ＭＳ Ｐゴシック" w:hint="eastAsia"/>
          <w:sz w:val="32"/>
          <w:szCs w:val="32"/>
        </w:rPr>
        <w:t>リハビリテーション及び福祉用具の活用</w:t>
      </w:r>
      <w:r w:rsidR="00616776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p w14:paraId="15413696" w14:textId="77777777" w:rsidR="000C5DA9" w:rsidRPr="00584F00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 w:hint="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871B58">
        <w:trPr>
          <w:trHeight w:val="10104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0B4592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871B58"/>
    <w:rsid w:val="008C278C"/>
    <w:rsid w:val="009541DA"/>
    <w:rsid w:val="00976DDD"/>
    <w:rsid w:val="00AF3753"/>
    <w:rsid w:val="00BF258B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2021-02-05T01:09:00Z</cp:lastPrinted>
  <dcterms:created xsi:type="dcterms:W3CDTF">2021-10-01T11:38:00Z</dcterms:created>
  <dcterms:modified xsi:type="dcterms:W3CDTF">2021-10-01T11:38:00Z</dcterms:modified>
</cp:coreProperties>
</file>